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79" w:rsidRPr="00AF1FCB" w:rsidRDefault="00AF1FCB" w:rsidP="00AF1FCB">
      <w:pPr>
        <w:spacing w:after="0"/>
        <w:contextualSpacing/>
        <w:jc w:val="center"/>
        <w:rPr>
          <w:rFonts w:ascii="Liberation Serif" w:hAnsi="Liberation Serif" w:cs="Liberation Serif"/>
          <w:iCs/>
          <w:sz w:val="24"/>
          <w:lang w:val="ru-RU"/>
        </w:rPr>
      </w:pPr>
      <w:r w:rsidRPr="00AF1FCB">
        <w:rPr>
          <w:rFonts w:ascii="Liberation Serif" w:hAnsi="Liberation Serif" w:cs="Liberation Serif"/>
          <w:iCs/>
          <w:sz w:val="24"/>
          <w:lang w:val="ru-RU"/>
        </w:rPr>
        <w:t>ПРОЕКТ</w:t>
      </w:r>
    </w:p>
    <w:p w:rsidR="00BF2679" w:rsidRPr="00AF1FCB" w:rsidRDefault="00AF1FCB" w:rsidP="00AF1FCB">
      <w:pPr>
        <w:spacing w:after="0"/>
        <w:contextualSpacing/>
        <w:jc w:val="center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iCs/>
          <w:sz w:val="24"/>
          <w:lang w:val="ru-RU"/>
        </w:rPr>
        <w:t>Дума Сладковского сельского поселения</w:t>
      </w:r>
    </w:p>
    <w:p w:rsidR="00BF2679" w:rsidRPr="00AF1FCB" w:rsidRDefault="00AF1FCB" w:rsidP="00AF1FCB">
      <w:pPr>
        <w:spacing w:after="0"/>
        <w:contextualSpacing/>
        <w:jc w:val="center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sz w:val="24"/>
          <w:lang w:val="ru-RU"/>
        </w:rPr>
        <w:t>Слободо-Туринского муниципального района</w:t>
      </w:r>
    </w:p>
    <w:p w:rsidR="00BF2679" w:rsidRDefault="00AF1FCB" w:rsidP="00AF1FCB">
      <w:pPr>
        <w:spacing w:after="0"/>
        <w:contextualSpacing/>
        <w:jc w:val="center"/>
        <w:rPr>
          <w:rFonts w:ascii="Liberation Serif" w:hAnsi="Liberation Serif" w:cs="Liberation Serif"/>
          <w:sz w:val="24"/>
        </w:rPr>
      </w:pPr>
      <w:proofErr w:type="spellStart"/>
      <w:r>
        <w:rPr>
          <w:rFonts w:ascii="Liberation Serif" w:hAnsi="Liberation Serif" w:cs="Liberation Serif"/>
          <w:sz w:val="24"/>
        </w:rPr>
        <w:t>Свердловской</w:t>
      </w:r>
      <w:proofErr w:type="spellEnd"/>
      <w:r>
        <w:rPr>
          <w:rFonts w:ascii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</w:rPr>
        <w:t>области</w:t>
      </w:r>
      <w:proofErr w:type="spellEnd"/>
    </w:p>
    <w:p w:rsidR="00BF2679" w:rsidRDefault="00AF1FCB" w:rsidP="00AF1FCB">
      <w:pPr>
        <w:spacing w:after="0"/>
        <w:contextualSpacing/>
        <w:jc w:val="center"/>
        <w:rPr>
          <w:rFonts w:ascii="Liberation Serif" w:hAnsi="Liberation Serif" w:cs="Liberation Serif"/>
          <w:sz w:val="24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</w:rPr>
        <w:t>пятого</w:t>
      </w:r>
      <w:proofErr w:type="spellEnd"/>
      <w:proofErr w:type="gramEnd"/>
      <w:r>
        <w:rPr>
          <w:rFonts w:ascii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</w:rPr>
        <w:t>созыва</w:t>
      </w:r>
      <w:proofErr w:type="spellEnd"/>
    </w:p>
    <w:p w:rsidR="00BF2679" w:rsidRDefault="00AF1FCB" w:rsidP="00AF1FCB">
      <w:pPr>
        <w:autoSpaceDE w:val="0"/>
        <w:spacing w:after="0"/>
        <w:jc w:val="center"/>
        <w:rPr>
          <w:rFonts w:ascii="Liberation Serif" w:hAnsi="Liberation Serif" w:cs="Liberation Serif"/>
          <w:sz w:val="24"/>
        </w:rPr>
      </w:pPr>
      <w:proofErr w:type="spellStart"/>
      <w:r>
        <w:rPr>
          <w:rFonts w:ascii="Liberation Serif" w:hAnsi="Liberation Serif" w:cs="Liberation Serif"/>
          <w:sz w:val="24"/>
        </w:rPr>
        <w:t>РЕШЕНИЕ</w:t>
      </w:r>
      <w:proofErr w:type="spellEnd"/>
    </w:p>
    <w:tbl>
      <w:tblPr>
        <w:tblW w:w="9615" w:type="dxa"/>
        <w:tblInd w:w="256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BF2679">
        <w:trPr>
          <w:trHeight w:val="100"/>
        </w:trPr>
        <w:tc>
          <w:tcPr>
            <w:tcW w:w="9615" w:type="dxa"/>
            <w:tcBorders>
              <w:top w:val="thinThickSmallGap" w:sz="24" w:space="0" w:color="000000"/>
            </w:tcBorders>
          </w:tcPr>
          <w:p w:rsidR="00BF2679" w:rsidRDefault="00AF1FCB" w:rsidP="00AF1FCB">
            <w:pPr>
              <w:autoSpaceDE w:val="0"/>
              <w:snapToGrid w:val="0"/>
              <w:spacing w:after="0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От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 xml:space="preserve"> 00.09.2023 №00-</w:t>
            </w:r>
            <w:proofErr w:type="spellStart"/>
            <w:r>
              <w:rPr>
                <w:rFonts w:ascii="Liberation Serif" w:hAnsi="Liberation Serif" w:cs="Liberation Serif"/>
                <w:sz w:val="24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 xml:space="preserve">                                            </w:t>
            </w:r>
            <w:proofErr w:type="spellStart"/>
            <w:r>
              <w:rPr>
                <w:rFonts w:ascii="Liberation Serif" w:hAnsi="Liberation Serif" w:cs="Liberation Serif"/>
                <w:sz w:val="24"/>
              </w:rPr>
              <w:t>с.Сладковское</w:t>
            </w:r>
            <w:proofErr w:type="spellEnd"/>
          </w:p>
        </w:tc>
      </w:tr>
    </w:tbl>
    <w:p w:rsidR="00BF2679" w:rsidRDefault="00BF2679" w:rsidP="00AF1FCB">
      <w:pPr>
        <w:spacing w:after="0"/>
      </w:pPr>
    </w:p>
    <w:p w:rsidR="00BF2679" w:rsidRPr="00AF1FCB" w:rsidRDefault="00AF1FCB" w:rsidP="00AF1FCB">
      <w:pPr>
        <w:spacing w:after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AF1FCB">
        <w:rPr>
          <w:rFonts w:ascii="Liberation Serif" w:hAnsi="Liberation Serif" w:cs="Liberation Serif"/>
          <w:b/>
          <w:bCs/>
          <w:sz w:val="24"/>
          <w:lang w:val="ru-RU"/>
        </w:rPr>
        <w:t xml:space="preserve">О внесении изменений в Положение о старосте сельского населенного пункта, </w:t>
      </w:r>
    </w:p>
    <w:p w:rsidR="00BF2679" w:rsidRPr="00AF1FCB" w:rsidRDefault="00AF1FCB" w:rsidP="00AF1FCB">
      <w:pPr>
        <w:spacing w:after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AF1FCB">
        <w:rPr>
          <w:rFonts w:ascii="Liberation Serif" w:hAnsi="Liberation Serif" w:cs="Liberation Serif"/>
          <w:b/>
          <w:bCs/>
          <w:sz w:val="24"/>
          <w:lang w:val="ru-RU"/>
        </w:rPr>
        <w:t xml:space="preserve">входящего в состав Сладковского сельского поселения </w:t>
      </w:r>
    </w:p>
    <w:p w:rsidR="00BF2679" w:rsidRPr="00AF1FCB" w:rsidRDefault="00BF2679" w:rsidP="00AF1FCB">
      <w:pPr>
        <w:spacing w:after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</w:p>
    <w:p w:rsidR="00BF2679" w:rsidRPr="00AF1FCB" w:rsidRDefault="00AF1FCB" w:rsidP="00AF1FCB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b/>
          <w:bCs/>
          <w:sz w:val="24"/>
          <w:lang w:val="ru-RU"/>
        </w:rPr>
        <w:t xml:space="preserve">  </w:t>
      </w:r>
      <w:r w:rsidRPr="00AF1FCB">
        <w:rPr>
          <w:rFonts w:ascii="Liberation Serif" w:hAnsi="Liberation Serif" w:cs="Liberation Serif"/>
          <w:sz w:val="24"/>
          <w:lang w:val="ru-RU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Pr="00AF1FCB">
        <w:rPr>
          <w:rFonts w:ascii="Liberation Serif" w:hAnsi="Liberation Serif" w:cs="Liberation Serif"/>
          <w:sz w:val="24"/>
          <w:lang w:val="ru-RU"/>
        </w:rPr>
        <w:t>Уставом Сладковского сельского поселения, Дума Сладковского сельского поселения</w:t>
      </w:r>
    </w:p>
    <w:p w:rsidR="00BF2679" w:rsidRPr="00AF1FCB" w:rsidRDefault="00AF1FCB" w:rsidP="00AF1FCB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sz w:val="24"/>
          <w:lang w:val="ru-RU"/>
        </w:rPr>
        <w:t xml:space="preserve">   РЕШИЛА:</w:t>
      </w:r>
    </w:p>
    <w:p w:rsidR="00BF2679" w:rsidRPr="00AF1FCB" w:rsidRDefault="00AF1FCB" w:rsidP="00AF1FCB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sz w:val="24"/>
          <w:lang w:val="ru-RU"/>
        </w:rPr>
        <w:t xml:space="preserve">   1. Внести в Положение о старосте сельского населенного пункта, входящего в состав Сладковского сельского поселения (далее - Положение), утвержденное решением Думы</w:t>
      </w:r>
      <w:r w:rsidRPr="00AF1FCB">
        <w:rPr>
          <w:rFonts w:ascii="Liberation Serif" w:hAnsi="Liberation Serif" w:cs="Liberation Serif"/>
          <w:sz w:val="24"/>
          <w:lang w:val="ru-RU"/>
        </w:rPr>
        <w:t xml:space="preserve"> Сладковского сельского поселения от 29.04.2021 № 281-НПА (с изменениями в решении Думы от 30.09.2021 № 301-НПА) , следующие изменения:</w:t>
      </w:r>
    </w:p>
    <w:p w:rsidR="00BF2679" w:rsidRPr="00AF1FCB" w:rsidRDefault="00AF1FCB" w:rsidP="00AF1FCB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sz w:val="24"/>
          <w:lang w:val="ru-RU"/>
        </w:rPr>
        <w:t xml:space="preserve">  </w:t>
      </w:r>
      <w:r w:rsidRPr="00AF1FCB">
        <w:rPr>
          <w:rFonts w:ascii="Liberation Serif" w:hAnsi="Liberation Serif" w:cs="Liberation Serif"/>
          <w:sz w:val="24"/>
          <w:lang w:val="ru-RU"/>
        </w:rPr>
        <w:t xml:space="preserve"> 1.1. Пункт 2 главы 1 Положения изложить в следующей редакции: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i/>
          <w:iCs/>
          <w:color w:val="000000"/>
          <w:sz w:val="24"/>
          <w:lang w:val="ru-RU"/>
        </w:rPr>
        <w:t xml:space="preserve">  </w:t>
      </w:r>
      <w:r w:rsidRPr="00AF1FCB">
        <w:rPr>
          <w:rFonts w:ascii="Liberation Serif" w:hAnsi="Liberation Serif"/>
          <w:color w:val="000000"/>
          <w:sz w:val="24"/>
          <w:lang w:val="ru-RU"/>
        </w:rPr>
        <w:t>“</w:t>
      </w:r>
      <w:r w:rsidRPr="00AF1FCB">
        <w:rPr>
          <w:rFonts w:ascii="Liberation Serif" w:hAnsi="Liberation Serif"/>
          <w:color w:val="000000"/>
          <w:sz w:val="24"/>
          <w:lang w:val="ru-RU"/>
        </w:rPr>
        <w:t xml:space="preserve">2. </w:t>
      </w:r>
      <w:r w:rsidRPr="00AF1FCB">
        <w:rPr>
          <w:rFonts w:ascii="Liberation Serif" w:hAnsi="Liberation Serif" w:cs="Liberation Serif"/>
          <w:sz w:val="24"/>
          <w:lang w:val="ru-RU"/>
        </w:rPr>
        <w:t>Староста сельского населенного пункта назначается</w:t>
      </w:r>
      <w:r w:rsidRPr="00AF1FCB">
        <w:rPr>
          <w:rFonts w:ascii="Liberation Serif" w:hAnsi="Liberation Serif" w:cs="Liberation Serif"/>
          <w:sz w:val="24"/>
          <w:lang w:val="ru-RU"/>
        </w:rPr>
        <w:t xml:space="preserve"> Думой поселения по представлению схода граждан се</w:t>
      </w:r>
      <w:bookmarkStart w:id="0" w:name="_GoBack"/>
      <w:bookmarkEnd w:id="0"/>
      <w:r w:rsidRPr="00AF1FCB">
        <w:rPr>
          <w:rFonts w:ascii="Liberation Serif" w:hAnsi="Liberation Serif" w:cs="Liberation Serif"/>
          <w:sz w:val="24"/>
          <w:lang w:val="ru-RU"/>
        </w:rPr>
        <w:t>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</w:t>
      </w:r>
      <w:r w:rsidRPr="00AF1FCB">
        <w:rPr>
          <w:rFonts w:ascii="Liberation Serif" w:hAnsi="Liberation Serif" w:cs="Liberation Serif"/>
          <w:sz w:val="24"/>
          <w:lang w:val="ru-RU"/>
        </w:rPr>
        <w:t>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AF1FCB">
        <w:rPr>
          <w:rFonts w:ascii="Liberation Serif" w:hAnsi="Liberation Serif"/>
          <w:color w:val="000000"/>
          <w:sz w:val="24"/>
          <w:lang w:val="ru-RU"/>
        </w:rPr>
        <w:t>.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i/>
          <w:iCs/>
          <w:color w:val="000000"/>
          <w:sz w:val="24"/>
          <w:lang w:val="ru-RU"/>
        </w:rPr>
        <w:t xml:space="preserve"> </w:t>
      </w: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1.2. Пункт 7 главы 1 Положения изложить в следующей редакции: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 “7. </w:t>
      </w:r>
      <w:r w:rsidRPr="00AF1FCB">
        <w:rPr>
          <w:rFonts w:ascii="Liberation Serif" w:hAnsi="Liberation Serif" w:cs="Liberation Serif"/>
          <w:sz w:val="24"/>
          <w:shd w:val="clear" w:color="auto" w:fill="FFFFFF"/>
          <w:lang w:val="ru-RU"/>
        </w:rPr>
        <w:t xml:space="preserve">Староста сельского </w:t>
      </w:r>
      <w:r w:rsidRPr="00AF1FCB">
        <w:rPr>
          <w:rFonts w:ascii="Liberation Serif" w:hAnsi="Liberation Serif" w:cs="Liberation Serif"/>
          <w:sz w:val="24"/>
          <w:shd w:val="clear" w:color="auto" w:fill="FFFFFF"/>
          <w:lang w:val="ru-RU"/>
        </w:rPr>
        <w:t>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депутата, осуществляющего свои полномочия на непостоянной основе или д</w:t>
      </w:r>
      <w:r w:rsidRPr="00AF1FCB">
        <w:rPr>
          <w:rFonts w:ascii="Liberation Serif" w:hAnsi="Liberation Serif" w:cs="Liberation Serif"/>
          <w:sz w:val="24"/>
          <w:shd w:val="clear" w:color="auto" w:fill="FFFFFF"/>
          <w:lang w:val="ru-RU"/>
        </w:rPr>
        <w:t>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2679" w:rsidRPr="00AF1FCB" w:rsidRDefault="00AF1FCB" w:rsidP="00AF1FCB">
      <w:pPr>
        <w:widowControl/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i/>
          <w:iCs/>
          <w:sz w:val="24"/>
          <w:lang w:val="ru-RU"/>
        </w:rPr>
        <w:t xml:space="preserve"> </w:t>
      </w:r>
      <w:r w:rsidRPr="00AF1FCB">
        <w:rPr>
          <w:rFonts w:ascii="Liberation Serif" w:hAnsi="Liberation Serif" w:cs="Liberation Serif"/>
          <w:sz w:val="24"/>
          <w:lang w:val="ru-RU"/>
        </w:rPr>
        <w:t xml:space="preserve">  2. Опубликовать настоящее Решение в печатном средстве массовой информации Думы и Администрации </w:t>
      </w:r>
      <w:r w:rsidRPr="00AF1FCB">
        <w:rPr>
          <w:rFonts w:ascii="Liberation Serif" w:hAnsi="Liberation Serif" w:cs="Liberation Serif"/>
          <w:sz w:val="24"/>
          <w:lang w:val="ru-RU"/>
        </w:rPr>
        <w:t>Сладковского сельского поселения “Информационный вестник” и разместить на официальном сайте Сладковского сельского поселения в информационно-телекоммуникационной сети Интернет.</w:t>
      </w:r>
    </w:p>
    <w:p w:rsidR="00BF2679" w:rsidRPr="00AF1FCB" w:rsidRDefault="00AF1FCB" w:rsidP="00AF1FCB">
      <w:pPr>
        <w:widowControl/>
        <w:spacing w:after="0"/>
        <w:rPr>
          <w:rFonts w:ascii="Liberation Serif" w:hAnsi="Liberation Serif" w:cs="Liberation Serif"/>
          <w:sz w:val="24"/>
          <w:lang w:val="ru-RU"/>
        </w:rPr>
      </w:pPr>
      <w:r w:rsidRPr="00AF1FCB">
        <w:rPr>
          <w:rFonts w:ascii="Liberation Serif" w:hAnsi="Liberation Serif" w:cs="Liberation Serif"/>
          <w:sz w:val="24"/>
          <w:lang w:val="ru-RU"/>
        </w:rPr>
        <w:t xml:space="preserve">   3. Контроль за исполнением Решения возложить на комиссию по местному самоуправлению и безопасности (председатель В.Н.Ларов).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Председатель Думы                            Глава </w:t>
      </w:r>
    </w:p>
    <w:p w:rsidR="00BF2679" w:rsidRPr="00AF1FCB" w:rsidRDefault="00AF1FCB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Сладковского сельского поселения               Сладковского сельского</w:t>
      </w:r>
      <w:r w:rsidRPr="00AF1FCB">
        <w:rPr>
          <w:rFonts w:ascii="Liberation Serif" w:hAnsi="Liberation Serif"/>
          <w:color w:val="000000"/>
          <w:sz w:val="24"/>
          <w:lang w:val="ru-RU"/>
        </w:rPr>
        <w:t xml:space="preserve"> поселения</w:t>
      </w:r>
    </w:p>
    <w:p w:rsidR="00BF2679" w:rsidRPr="00AF1FCB" w:rsidRDefault="00BF2679" w:rsidP="00AF1FCB">
      <w:pPr>
        <w:spacing w:after="0"/>
        <w:rPr>
          <w:rFonts w:ascii="Liberation Serif" w:hAnsi="Liberation Serif"/>
          <w:color w:val="000000"/>
          <w:sz w:val="24"/>
          <w:lang w:val="ru-RU"/>
        </w:rPr>
      </w:pPr>
    </w:p>
    <w:p w:rsidR="00BF2679" w:rsidRPr="00AF1FCB" w:rsidRDefault="00AF1FCB" w:rsidP="00AF1FCB">
      <w:pPr>
        <w:spacing w:after="0"/>
        <w:rPr>
          <w:rFonts w:ascii="Liberation Serif" w:hAnsi="Liberation Serif" w:cs="Liberation Serif"/>
          <w:color w:val="000000"/>
          <w:sz w:val="24"/>
          <w:lang w:val="ru-RU"/>
        </w:rPr>
      </w:pPr>
      <w:r w:rsidRPr="00AF1FCB">
        <w:rPr>
          <w:rFonts w:ascii="Liberation Serif" w:hAnsi="Liberation Serif"/>
          <w:color w:val="000000"/>
          <w:sz w:val="24"/>
          <w:lang w:val="ru-RU"/>
        </w:rPr>
        <w:t xml:space="preserve">  ________________В.А.Потапова                 _______________</w:t>
      </w:r>
      <w:proofErr w:type="gramStart"/>
      <w:r w:rsidRPr="00AF1FCB">
        <w:rPr>
          <w:rFonts w:ascii="Liberation Serif" w:hAnsi="Liberation Serif"/>
          <w:color w:val="000000"/>
          <w:sz w:val="24"/>
          <w:lang w:val="ru-RU"/>
        </w:rPr>
        <w:t>_  Л.П.Фефелова</w:t>
      </w:r>
      <w:proofErr w:type="gramEnd"/>
    </w:p>
    <w:sectPr w:rsidR="00BF2679" w:rsidRPr="00AF1FCB">
      <w:pgSz w:w="11906" w:h="16838"/>
      <w:pgMar w:top="820" w:right="866" w:bottom="898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EA06B4"/>
    <w:rsid w:val="B7EA06B4"/>
    <w:rsid w:val="FCB1167B"/>
    <w:rsid w:val="FEFBADE1"/>
    <w:rsid w:val="00AF1FCB"/>
    <w:rsid w:val="00BF2679"/>
    <w:rsid w:val="2BB72D34"/>
    <w:rsid w:val="2FFD5590"/>
    <w:rsid w:val="4BFF4930"/>
    <w:rsid w:val="5BFDB367"/>
    <w:rsid w:val="98B938D6"/>
    <w:rsid w:val="B7E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AC925-E15F-4A34-B073-942B1F3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rPr>
      <w:rFonts w:ascii="Times New Roman CYR" w:eastAsia="Times New Roman CYR" w:hAnsi="Times New Roman CYR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_x0001_                           </dc:title>
  <dc:creator>yurist</dc:creator>
  <cp:lastModifiedBy>hp-2</cp:lastModifiedBy>
  <cp:revision>1</cp:revision>
  <cp:lastPrinted>2021-10-06T18:12:00Z</cp:lastPrinted>
  <dcterms:created xsi:type="dcterms:W3CDTF">2021-09-23T22:04:00Z</dcterms:created>
  <dcterms:modified xsi:type="dcterms:W3CDTF">2024-01-22T11:14:00Z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